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CONTRATO Nº 20200140       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Pelo presente instrumento de Contrato, de um lado o Município de TUCUMÃ, através do(a) FUNDO MUNICIPAL DE SAÚDE, CNPJ-MF, Nº</w:t>
      </w:r>
      <w:r>
        <w:rPr>
          <w:rFonts w:ascii="Times New Roman" w:hAnsi="Times New Roman" w:cs="Times New Roman"/>
          <w:lang w:val="x-none"/>
        </w:rPr>
        <w:t xml:space="preserve"> 11.234.776/0001-92 denominado daqui por diante de CONTRATANTE,  representado neste ato pelo(a) Sr.(a) RAPHAEL ANTONIO DE LIMA E SOUZA,  Secretária Mul. de Saúde, portador do CPF nº 718.310.101-00, residente na RUA CASTANHEIRA Nº 204  e do outro lado JULIO</w:t>
      </w:r>
      <w:r>
        <w:rPr>
          <w:rFonts w:ascii="Times New Roman" w:hAnsi="Times New Roman" w:cs="Times New Roman"/>
          <w:lang w:val="x-none"/>
        </w:rPr>
        <w:t xml:space="preserve"> CESAR DAIREL,    CPF 798.013.312-91, com sede na Rua Amazonas, Azevec, Ourilândia do Norte-PA, CEP 68390-000, de agora em diante  denominada CONTRATADA(O), neste ato representado pelo(a) Sr(a).    JULIO CESAR DAIREL, residente na Rua Amazonas, Azevec, Our</w:t>
      </w:r>
      <w:r>
        <w:rPr>
          <w:rFonts w:ascii="Times New Roman" w:hAnsi="Times New Roman" w:cs="Times New Roman"/>
          <w:lang w:val="x-none"/>
        </w:rPr>
        <w:t>ilândia do Norte-PA, CEP 68390-000, portador do(a) CPF 798.013.312-91, têm justo e contratado o seguinte: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PRIMEIRA - DO OBJETO CONTRATUAL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1.1 - PRESTAÇÃO DE SERVIÇO DE URGÊNCIA E EMERGÊNCIA PARA ACOMPANHAMENTO DE PACIENTES COM COVID-19 A SEREM </w:t>
      </w:r>
      <w:r>
        <w:rPr>
          <w:rFonts w:ascii="Times New Roman" w:hAnsi="Times New Roman" w:cs="Times New Roman"/>
          <w:lang w:val="x-none"/>
        </w:rPr>
        <w:t>REMOVIDOS EM AMBULÂNCIA UTI PARA OUTROS MUNICIPIOS E OU ESTADO DURANTE PERÍODO DE PANDEMIA NO MUNICIPIO DE TUCUMÃ.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ITEM   DESCRIÇÃO/ESPECIFICAÇÕES                              UNIDADE           QUANTIDADE    VALOR UNITÁRIO      VALOR TOTAL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069357  Servi</w:t>
      </w:r>
      <w:r>
        <w:rPr>
          <w:rFonts w:ascii="Courier New" w:hAnsi="Courier New" w:cs="Courier New"/>
          <w:sz w:val="12"/>
          <w:szCs w:val="12"/>
          <w:lang w:val="x-none"/>
        </w:rPr>
        <w:t>ço Médico Para Suporte Avançado de Vida Cardiov  SERVIÇO               100,00         2.660,000       266.000,00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ascular e Respiratorio                                 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Contratação de Medico  Para  Suporte  Avançado  de Vida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Cardiov</w:t>
      </w:r>
      <w:r>
        <w:rPr>
          <w:rFonts w:ascii="Courier New" w:hAnsi="Courier New" w:cs="Courier New"/>
          <w:sz w:val="12"/>
          <w:szCs w:val="12"/>
          <w:lang w:val="x-none"/>
        </w:rPr>
        <w:t>ascular e Respiratorio,Para     prestação     de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serviços médicos de    urgência    e    emergência    e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acompanhamento de pacientes  com  COVID  19,  removidos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para outros Municipios/Estado     em    veículo    tipo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ambulân</w:t>
      </w:r>
      <w:r>
        <w:rPr>
          <w:rFonts w:ascii="Courier New" w:hAnsi="Courier New" w:cs="Courier New"/>
          <w:sz w:val="12"/>
          <w:szCs w:val="12"/>
          <w:lang w:val="x-none"/>
        </w:rPr>
        <w:t xml:space="preserve">cia UTI móvel aérea e terrestre                 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                                                                                         VALOR GLOBAL R$      266.000,00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SEGUNDA - DA FUNDAMENTAÇÃO LEGAL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2.1 - Este contrato fundamenta-se no  da Lei nº 8.666/93, de 21 de junho de 1993, e suas posteriores alterações.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TERCEIRA - DOS ENCARGOS, OBRIGAÇÕES E RESPONSABILIDADES DA CONTRATADA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3.1. Executar o objeto deste contrato de acordo com as condiç</w:t>
      </w:r>
      <w:r>
        <w:rPr>
          <w:rFonts w:ascii="Times New Roman" w:hAnsi="Times New Roman" w:cs="Times New Roman"/>
          <w:lang w:val="x-none"/>
        </w:rPr>
        <w:t>ões e prazos estabelecidas neste termo contratual;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3.2. Assumir a responsabilidade por quaisquer danos ou prejuízos causados ao patrimônio do CONTRATANTE ou a terceiros, quando no desempenho de suas atividades profissionais, objeto deste contrato;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3.3.  </w:t>
      </w:r>
      <w:r>
        <w:rPr>
          <w:rFonts w:ascii="Times New Roman" w:hAnsi="Times New Roman" w:cs="Times New Roman"/>
          <w:lang w:val="x-none"/>
        </w:rPr>
        <w:t>Encaminhar para o Setor Financeiro da(o) FUNDO MUNICIPAL DE SAÚDE as notas de empenhos e respectivas  notas fiscais/faturas concernentes ao objeto contratual;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3.4. Assumir integralmente a responsabilidade por todo o ônus decorrente da execução deste contr</w:t>
      </w:r>
      <w:r>
        <w:rPr>
          <w:rFonts w:ascii="Times New Roman" w:hAnsi="Times New Roman" w:cs="Times New Roman"/>
          <w:lang w:val="x-none"/>
        </w:rPr>
        <w:t>ato, especialmente com relação aos encargos trabalhistas e previdenciários do pessoal utilizado para a consecução dos serviços;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3.5. Manter, durante toda a execução do contrato, em compatibilidade com as obrigações assumidas, todas as condições de habilit</w:t>
      </w:r>
      <w:r>
        <w:rPr>
          <w:rFonts w:ascii="Times New Roman" w:hAnsi="Times New Roman" w:cs="Times New Roman"/>
          <w:lang w:val="x-none"/>
        </w:rPr>
        <w:t>ação e qualificação exigidas na assinatura deste Contrato.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3.6. Providenciar a imediata correção das deficiências  e ou  irregularidades apontadas pela Contratante;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3.7. Aceitar nas mesmas condições contratuais os acréscimos e supressões  até o limite fi</w:t>
      </w:r>
      <w:r>
        <w:rPr>
          <w:rFonts w:ascii="Times New Roman" w:hAnsi="Times New Roman" w:cs="Times New Roman"/>
          <w:lang w:val="x-none"/>
        </w:rPr>
        <w:t>xado no § 1º, do art. 65, da Lei nº 8.666/93 e suas alterações posteriores.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QUARTA - DAS RESPONSABILIDADES DO CONTRATANTE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4.1. A Contratante se obriga a proporcionar à Contratada todas as condições necessárias ao pleno cumprimento das obrigaçõ</w:t>
      </w:r>
      <w:r>
        <w:rPr>
          <w:rFonts w:ascii="Times New Roman" w:hAnsi="Times New Roman" w:cs="Times New Roman"/>
          <w:lang w:val="x-none"/>
        </w:rPr>
        <w:t>es decorrentes do Termo Contratual, consoante estabelece a Lei nº  8.666/93 e suas alterações posteriores;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4.2. Fiscalizar e acompanhar a execução do objeto contratual;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4.3. Comunicar à Contratada toda e qualquer ocorrência relacionada com a execução do </w:t>
      </w:r>
      <w:r>
        <w:rPr>
          <w:rFonts w:ascii="Times New Roman" w:hAnsi="Times New Roman" w:cs="Times New Roman"/>
          <w:lang w:val="x-none"/>
        </w:rPr>
        <w:t>objeto contratual, diligenciando nos casos que exigem providências corretivas;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4.4. Providenciar os pagamentos à Contratada à vista das Notas Fiscais/Faturas devidamente atestadas pelo Setor Competente.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QUINTA - DA VIGÊNCIA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5.1 - A vigência de</w:t>
      </w:r>
      <w:r>
        <w:rPr>
          <w:rFonts w:ascii="Times New Roman" w:hAnsi="Times New Roman" w:cs="Times New Roman"/>
          <w:lang w:val="x-none"/>
        </w:rPr>
        <w:t>ste instrumento contratual iniciará em 07 de Maio de 2020 extinguindo-se em 31 de Dezembro de 2020, podendo ser prorrogado de acordo com a lei.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SEXTA - DA RESCISÃO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6.1 - Constituem motivo para a rescisão contratual os constantes dos artigos 77,</w:t>
      </w:r>
      <w:r>
        <w:rPr>
          <w:rFonts w:ascii="Times New Roman" w:hAnsi="Times New Roman" w:cs="Times New Roman"/>
          <w:lang w:val="x-none"/>
        </w:rPr>
        <w:t xml:space="preserve"> 78 e 79 da Lei nº 8.666/93, e poderá ser solicitada a qualquer tempo pelo CONTRATANTE, com antecedência mínima de 05 (cinco) dias úteis, mediante comunicação por escrito.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SÉTIMA - DAS PENALIDADES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7.1. Em caso de inexecução total ou parcial do </w:t>
      </w:r>
      <w:r>
        <w:rPr>
          <w:rFonts w:ascii="Times New Roman" w:hAnsi="Times New Roman" w:cs="Times New Roman"/>
          <w:lang w:val="x-none"/>
        </w:rPr>
        <w:t>contrato, bem como de ocorrência de atraso injustificado na execução do objeto deste contrato, submeter-se-á a CONTRATADA, sendo-lhe garantida plena defesa, as seguintes penalidades: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Advertência;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Multa;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Suspensão temporária de participaç</w:t>
      </w:r>
      <w:r>
        <w:rPr>
          <w:rFonts w:ascii="Times New Roman" w:hAnsi="Times New Roman" w:cs="Times New Roman"/>
          <w:lang w:val="x-none"/>
        </w:rPr>
        <w:t>ões em licitações promovidas com o CONTRATANTE, impedimento de contratar com o mesmo, por prazo não superior a 02 (dois) anos;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lastRenderedPageBreak/>
        <w:tab/>
        <w:t>-    Declaração de inidoneidade para licitar ou contratar com a Administração Pública, enquanto perdurarem os motivos da punição</w:t>
      </w:r>
      <w:r>
        <w:rPr>
          <w:rFonts w:ascii="Times New Roman" w:hAnsi="Times New Roman" w:cs="Times New Roman"/>
          <w:lang w:val="x-none"/>
        </w:rPr>
        <w:t>, ou até que seja promovida a reabilitação, perante a própria autoridade que aplicou penalidade;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7.2. A multa prevista acima será a seguinte: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Até 10% (dez por cento) do valor total contratado, no caso de sua não realizaçã</w:t>
      </w:r>
      <w:r>
        <w:rPr>
          <w:rFonts w:ascii="Times New Roman" w:hAnsi="Times New Roman" w:cs="Times New Roman"/>
          <w:lang w:val="x-none"/>
        </w:rPr>
        <w:t>o e/ou descumprimento de alguma das cláusulas contratuais;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7.3. As sanções previstas nos itens acima poderão ser aplicadas cumulativamente, facultada a defesa prévia do interessado no prazo de 05 (cinco) dias úteis;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7.4. O valor da multa aplicada deverá </w:t>
      </w:r>
      <w:r>
        <w:rPr>
          <w:rFonts w:ascii="Times New Roman" w:hAnsi="Times New Roman" w:cs="Times New Roman"/>
          <w:lang w:val="x-none"/>
        </w:rPr>
        <w:t>ser recolhida como renda para o Município, no prazo de 05 (cinco) dias úteis a contar da data da notificação, podendo o CONTRATANTE, para isso, descontá-la das faturas por ocasião do pagamento, se julgar conveniente;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7.5. O pagamento da multa não eximirá </w:t>
      </w:r>
      <w:r>
        <w:rPr>
          <w:rFonts w:ascii="Times New Roman" w:hAnsi="Times New Roman" w:cs="Times New Roman"/>
          <w:lang w:val="x-none"/>
        </w:rPr>
        <w:t>a CONTRATADA de corrigir as irregularidades que deram causa à penalidade;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7.6. O CONTRATANTE deverá notificar a CONTRATADA, por escrito, de qualquer anormalidade constatada durante a prestação dos serviços, para adoção das providências cabíveis;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7.7. As </w:t>
      </w:r>
      <w:r>
        <w:rPr>
          <w:rFonts w:ascii="Times New Roman" w:hAnsi="Times New Roman" w:cs="Times New Roman"/>
          <w:lang w:val="x-none"/>
        </w:rPr>
        <w:t xml:space="preserve">penalidades somente serão relevadas em razão de circunstâncias excepcionais, e as justificadas só serão aceitas por escrito, fundamentadas em fatos reais e facilmente comprováveis, a critério da autoridade competente do CONTRATANTE, e desde que formuladas </w:t>
      </w:r>
      <w:r>
        <w:rPr>
          <w:rFonts w:ascii="Times New Roman" w:hAnsi="Times New Roman" w:cs="Times New Roman"/>
          <w:lang w:val="x-none"/>
        </w:rPr>
        <w:t>no prazo máximo de 05 (cinco) dias da data em que foram aplicadas.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OITAVA - DO VALOR E REAJUSTE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8.1 - O valor total da presente avença é de R$ 266.000,00 (duzentos e sessenta e seis mil reais), a ser pago no prazo de até trinta dias, contado a </w:t>
      </w:r>
      <w:r>
        <w:rPr>
          <w:rFonts w:ascii="Times New Roman" w:hAnsi="Times New Roman" w:cs="Times New Roman"/>
          <w:lang w:val="x-none"/>
        </w:rPr>
        <w:t>partir da data final do período de adimplemento da obrigação, na proporção dos serviços efetivamente prestados no período respectivo, segundo as autorizações expedidas pelo(a) FUNDO MUNICIPAL DE SAÚDE e de conformidade com as notas fiscais/faturas e/ou rec</w:t>
      </w:r>
      <w:r>
        <w:rPr>
          <w:rFonts w:ascii="Times New Roman" w:hAnsi="Times New Roman" w:cs="Times New Roman"/>
          <w:lang w:val="x-none"/>
        </w:rPr>
        <w:t>ibos devidamente atestadas pelo setor competente, observadas a condições da proposta adjudicada e da órdem de serviço emitida.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Parágrafo Único - Havendo atraso no pagamento, desde que não decorre  de ato ou fato atribuível à Contratada, aplicar-se-á o índ</w:t>
      </w:r>
      <w:r>
        <w:rPr>
          <w:rFonts w:ascii="Times New Roman" w:hAnsi="Times New Roman" w:cs="Times New Roman"/>
          <w:lang w:val="x-none"/>
        </w:rPr>
        <w:t>ice do IPCA, a título de compensação financeira, que será o produto resultante da multiplicação desse índice do dia anterior ao pagamento pelo número de dias em atraso, repetindo-se a operação a cada mês de atraso.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NONA - DA DOTAÇÃO ORÇAMENTÁRIA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9.1 - As despesas contratuais correrão por conta da verba do orçamento do(a) CONTRATANTE, na dotação orçamentária Exercício 2020 Atividade 1111.103020003.2.066 Manut.Bloco de Custeio-MAC-Ambul.e Hospi talar, Classificação econômica 3.3.90.36.00 Outros se</w:t>
      </w:r>
      <w:r>
        <w:rPr>
          <w:rFonts w:ascii="Times New Roman" w:hAnsi="Times New Roman" w:cs="Times New Roman"/>
          <w:lang w:val="x-none"/>
        </w:rPr>
        <w:t>rv. de terceiros pessoa física, Subelemento 3.3.90.36.30, no valor de R$ 266.000,00, ficando o saldo pertinente aos demais exercícios a ser empenhado oportunamente, à conta dos respectivos orçamentos, caso seja necessário.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DÉCIMA - DAS ALTERAÇÕ</w:t>
      </w:r>
      <w:r>
        <w:rPr>
          <w:rFonts w:ascii="Times New Roman" w:hAnsi="Times New Roman" w:cs="Times New Roman"/>
          <w:b/>
          <w:bCs/>
          <w:lang w:val="x-none"/>
        </w:rPr>
        <w:t>ES CONTRATUAIS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10.1 - O presente contrato poderá ser alterado, nos casos previstos no artigo 65 da Lei n.º 8.666/93, desde que haja interesse da Administração do CONTRATANTE, com a apresentação das devidas justificativas.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DÉCIMA PRIMEIRA - DO F</w:t>
      </w:r>
      <w:r>
        <w:rPr>
          <w:rFonts w:ascii="Times New Roman" w:hAnsi="Times New Roman" w:cs="Times New Roman"/>
          <w:b/>
          <w:bCs/>
          <w:lang w:val="x-none"/>
        </w:rPr>
        <w:t>ORO, BASE LEGAL E FORMALIDADES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11.1 - Este Contrato encontra-se subordinado a legislaÇão específica, consubstanciada na Lei nº 8.666, de 21 de junho de 1993 e suas posteriores alterações, e, em casos omissos, aos preceitos de direito público, teoria geral</w:t>
      </w:r>
      <w:r>
        <w:rPr>
          <w:rFonts w:ascii="Times New Roman" w:hAnsi="Times New Roman" w:cs="Times New Roman"/>
          <w:lang w:val="x-none"/>
        </w:rPr>
        <w:t xml:space="preserve"> de contratos e disposições de direito privado.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11.2 - Fica eleito o Foro da cidade de TUCUMÃ, como o único capaz de dirimir as dúvidas oriundas deste Contrato, caso não sejam dirimidas amigavelmente.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11.3 - Para firmeza e como prova de haverem as partes</w:t>
      </w:r>
      <w:r>
        <w:rPr>
          <w:rFonts w:ascii="Times New Roman" w:hAnsi="Times New Roman" w:cs="Times New Roman"/>
          <w:lang w:val="x-none"/>
        </w:rPr>
        <w:t>, entre si, ajustado e contratado, é lavrado o presente termo, em 02 (duas) vias de  igual teor, o qual, depois de lido e achado conforme, é assinado pelas partes contratantes e pelas testemunhas abaixo.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TUCUMÃ-PA, 07 de Maio de 2020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RAPHAEL A</w:t>
      </w:r>
      <w:r>
        <w:rPr>
          <w:rFonts w:ascii="Times New Roman" w:hAnsi="Times New Roman" w:cs="Times New Roman"/>
          <w:lang w:val="x-none"/>
        </w:rPr>
        <w:t>NTONIO DE LIMA E SOUZA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CNPJ(MF) Nº 11.234.776/0001-92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CONTRATANTE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JULIO CESAR DAIREL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CPF 798.013.312-91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CONTRATADO(A)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Testemunhas:</w:t>
      </w: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2B504E" w:rsidRDefault="002B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1.________________________________                     2.________________________________</w:t>
      </w:r>
    </w:p>
    <w:sectPr w:rsidR="002B504E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27"/>
    <w:rsid w:val="002B504E"/>
    <w:rsid w:val="00C3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7639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D. J.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 Júnior</dc:creator>
  <cp:lastModifiedBy>Deodoro Júnior</cp:lastModifiedBy>
  <cp:revision>2</cp:revision>
  <dcterms:created xsi:type="dcterms:W3CDTF">2020-08-13T15:41:00Z</dcterms:created>
  <dcterms:modified xsi:type="dcterms:W3CDTF">2020-08-13T15:41:00Z</dcterms:modified>
</cp:coreProperties>
</file>